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Pr="009047D7" w:rsidR="00FC3315" w:rsidTr="1D87E7BD" w14:paraId="662801F3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9047D7" w:rsidR="00FC3315" w:rsidP="00FC3315" w:rsidRDefault="00FC3315" w14:paraId="0148F5C7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Pr="009047D7" w:rsidR="00FC3315" w:rsidP="00CF24C5" w:rsidRDefault="00FC3315" w14:paraId="433F3F93" w14:textId="77777777">
            <w:pPr>
              <w:rPr>
                <w:b/>
                <w:bCs/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Nazwa modułu (bloku przedmiotów): </w:t>
            </w:r>
            <w:r w:rsidRPr="009047D7" w:rsidR="00F636F7">
              <w:rPr>
                <w:b/>
                <w:bCs/>
                <w:sz w:val="22"/>
                <w:szCs w:val="22"/>
              </w:rPr>
              <w:t>Moduł wybieralny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9047D7" w:rsidR="00FC3315" w:rsidP="00CF24C5" w:rsidRDefault="00FC3315" w14:paraId="5ED41A44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Kod modułu: </w:t>
            </w:r>
            <w:r w:rsidRPr="009047D7" w:rsidR="00F636F7">
              <w:rPr>
                <w:sz w:val="22"/>
                <w:szCs w:val="22"/>
              </w:rPr>
              <w:t>D</w:t>
            </w:r>
          </w:p>
        </w:tc>
      </w:tr>
      <w:tr w:rsidRPr="009047D7" w:rsidR="00FC3315" w:rsidTr="1D87E7BD" w14:paraId="0E016C4B" w14:textId="77777777">
        <w:trPr>
          <w:cantSplit/>
        </w:trPr>
        <w:tc>
          <w:tcPr>
            <w:tcW w:w="497" w:type="dxa"/>
            <w:vMerge/>
            <w:textDirection w:val="btLr"/>
          </w:tcPr>
          <w:p w:rsidRPr="009047D7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Pr="009047D7" w:rsidR="00FC3315" w:rsidP="00CF24C5" w:rsidRDefault="00FC3315" w14:paraId="7885D8A3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Nazwa przedmiotu: </w:t>
            </w:r>
            <w:r w:rsidRPr="009047D7" w:rsidR="00386707">
              <w:rPr>
                <w:b/>
                <w:bCs/>
                <w:sz w:val="22"/>
                <w:szCs w:val="22"/>
              </w:rPr>
              <w:t>Organy ochrony prawnej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9047D7" w:rsidR="00FC3315" w:rsidP="00CF24C5" w:rsidRDefault="00FC3315" w14:paraId="5FB6ACDA" w14:textId="44D7BA31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Kod przedmiotu:</w:t>
            </w:r>
            <w:r w:rsidRPr="009047D7" w:rsidR="00F636F7">
              <w:rPr>
                <w:sz w:val="22"/>
                <w:szCs w:val="22"/>
              </w:rPr>
              <w:t xml:space="preserve"> 3</w:t>
            </w:r>
            <w:r w:rsidR="00514D39">
              <w:rPr>
                <w:sz w:val="22"/>
                <w:szCs w:val="22"/>
              </w:rPr>
              <w:t>7</w:t>
            </w:r>
          </w:p>
        </w:tc>
      </w:tr>
      <w:tr w:rsidRPr="009047D7" w:rsidR="00FC3315" w:rsidTr="1D87E7BD" w14:paraId="0B2F2838" w14:textId="77777777">
        <w:trPr>
          <w:cantSplit/>
        </w:trPr>
        <w:tc>
          <w:tcPr>
            <w:tcW w:w="497" w:type="dxa"/>
            <w:vMerge/>
          </w:tcPr>
          <w:p w:rsidRPr="009047D7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9047D7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047D7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9047D7" w:rsidR="00FC3315" w:rsidTr="1D87E7BD" w14:paraId="6ADFA483" w14:textId="77777777">
        <w:trPr>
          <w:cantSplit/>
        </w:trPr>
        <w:tc>
          <w:tcPr>
            <w:tcW w:w="497" w:type="dxa"/>
            <w:vMerge/>
          </w:tcPr>
          <w:p w:rsidRPr="009047D7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9047D7" w:rsidR="00FC3315" w:rsidP="00292477" w:rsidRDefault="00FC3315" w14:paraId="524A6591" w14:textId="77777777">
            <w:pPr>
              <w:rPr>
                <w:b/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Nazwa kierunku: </w:t>
            </w:r>
            <w:r w:rsidRPr="009047D7" w:rsidR="00012BA9">
              <w:rPr>
                <w:b/>
                <w:sz w:val="22"/>
                <w:szCs w:val="22"/>
              </w:rPr>
              <w:t>ADMINISTRACJA</w:t>
            </w:r>
          </w:p>
        </w:tc>
      </w:tr>
      <w:tr w:rsidRPr="009047D7" w:rsidR="00FC3315" w:rsidTr="1D87E7BD" w14:paraId="27CCBA6E" w14:textId="77777777">
        <w:trPr>
          <w:cantSplit/>
        </w:trPr>
        <w:tc>
          <w:tcPr>
            <w:tcW w:w="497" w:type="dxa"/>
            <w:vMerge/>
          </w:tcPr>
          <w:p w:rsidRPr="009047D7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9047D7" w:rsidR="00FC3315" w:rsidP="00FC3315" w:rsidRDefault="00FC3315" w14:paraId="464B5E9C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Forma studiów: </w:t>
            </w:r>
            <w:r w:rsidRPr="009047D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Pr="009047D7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Profil kształcenia: </w:t>
            </w:r>
            <w:r w:rsidRPr="009047D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Pr="009047D7" w:rsidR="00FC3315" w:rsidP="00FC3315" w:rsidRDefault="00072C4D" w14:paraId="3D622CD1" w14:textId="77777777">
            <w:pPr>
              <w:rPr>
                <w:b/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Specjalność:</w:t>
            </w:r>
            <w:r w:rsidRPr="009047D7" w:rsidR="005065AF">
              <w:rPr>
                <w:sz w:val="22"/>
                <w:szCs w:val="22"/>
              </w:rPr>
              <w:t xml:space="preserve"> </w:t>
            </w:r>
            <w:r w:rsidRPr="009047D7" w:rsidR="00BF5CB4">
              <w:rPr>
                <w:b/>
                <w:bCs/>
                <w:sz w:val="22"/>
                <w:szCs w:val="22"/>
              </w:rPr>
              <w:t>ABP</w:t>
            </w:r>
          </w:p>
        </w:tc>
      </w:tr>
      <w:tr w:rsidRPr="009047D7" w:rsidR="00FC3315" w:rsidTr="1D87E7BD" w14:paraId="7D263912" w14:textId="77777777">
        <w:trPr>
          <w:cantSplit/>
        </w:trPr>
        <w:tc>
          <w:tcPr>
            <w:tcW w:w="497" w:type="dxa"/>
            <w:vMerge/>
          </w:tcPr>
          <w:p w:rsidRPr="009047D7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9047D7" w:rsidR="009E7B8A" w:rsidP="00FC3315" w:rsidRDefault="568AFBB5" w14:paraId="0BABCCA3" w14:textId="276A69C8">
            <w:pPr>
              <w:rPr>
                <w:sz w:val="22"/>
                <w:szCs w:val="22"/>
              </w:rPr>
            </w:pPr>
            <w:r w:rsidRPr="1D87E7BD">
              <w:rPr>
                <w:sz w:val="22"/>
                <w:szCs w:val="22"/>
              </w:rPr>
              <w:t xml:space="preserve">Rok / semestr: </w:t>
            </w:r>
            <w:r w:rsidRPr="1D87E7BD" w:rsidR="5AE3D5CD">
              <w:rPr>
                <w:sz w:val="22"/>
                <w:szCs w:val="22"/>
              </w:rPr>
              <w:t>I</w:t>
            </w:r>
            <w:r w:rsidRPr="1D87E7BD" w:rsidR="608214BD">
              <w:rPr>
                <w:sz w:val="22"/>
                <w:szCs w:val="22"/>
              </w:rPr>
              <w:t>II</w:t>
            </w:r>
            <w:r w:rsidRPr="1D87E7BD" w:rsidR="5AE3D5CD">
              <w:rPr>
                <w:sz w:val="22"/>
                <w:szCs w:val="22"/>
              </w:rPr>
              <w:t>/</w:t>
            </w:r>
            <w:r w:rsidRPr="1D87E7BD" w:rsidR="1F3DE05A">
              <w:rPr>
                <w:sz w:val="22"/>
                <w:szCs w:val="22"/>
              </w:rPr>
              <w:t>V</w:t>
            </w:r>
          </w:p>
          <w:p w:rsidRPr="009047D7" w:rsidR="00FC3315" w:rsidP="00CF24C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Pr="009047D7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Status przedmiotu /modułu:</w:t>
            </w:r>
          </w:p>
          <w:p w:rsidRPr="009047D7" w:rsidR="00FC3315" w:rsidP="00FC3315" w:rsidRDefault="00F636F7" w14:paraId="75065D86" w14:textId="77777777">
            <w:pPr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Pr="009047D7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Język przedmiotu / modułu:</w:t>
            </w:r>
          </w:p>
          <w:p w:rsidRPr="009047D7" w:rsidR="00FC3315" w:rsidP="00FC3315" w:rsidRDefault="00FC3315" w14:paraId="205A1F16" w14:textId="77777777">
            <w:pPr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polski</w:t>
            </w:r>
          </w:p>
        </w:tc>
      </w:tr>
      <w:tr w:rsidRPr="009047D7" w:rsidR="00FC3315" w:rsidTr="1D87E7BD" w14:paraId="20841877" w14:textId="77777777">
        <w:trPr>
          <w:cantSplit/>
        </w:trPr>
        <w:tc>
          <w:tcPr>
            <w:tcW w:w="497" w:type="dxa"/>
            <w:vMerge/>
          </w:tcPr>
          <w:p w:rsidRPr="009047D7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Pr="009047D7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Pr="009047D7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Pr="009047D7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Pr="009047D7" w:rsidR="00FC3315" w:rsidP="009E7B8A" w:rsidRDefault="00FC3315" w14:paraId="71E8B11E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Pr="009047D7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Pr="009047D7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Pr="009047D7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inne </w:t>
            </w:r>
            <w:r w:rsidRPr="009047D7">
              <w:rPr>
                <w:sz w:val="22"/>
                <w:szCs w:val="22"/>
              </w:rPr>
              <w:br/>
            </w:r>
            <w:r w:rsidRPr="009047D7">
              <w:rPr>
                <w:sz w:val="22"/>
                <w:szCs w:val="22"/>
              </w:rPr>
              <w:t>(wpisać jakie)</w:t>
            </w:r>
          </w:p>
        </w:tc>
      </w:tr>
      <w:tr w:rsidRPr="009047D7" w:rsidR="00FC3315" w:rsidTr="1D87E7BD" w14:paraId="266162B0" w14:textId="77777777">
        <w:trPr>
          <w:cantSplit/>
        </w:trPr>
        <w:tc>
          <w:tcPr>
            <w:tcW w:w="497" w:type="dxa"/>
            <w:vMerge/>
          </w:tcPr>
          <w:p w:rsidRPr="009047D7" w:rsidR="00FC3315" w:rsidP="00FC3315" w:rsidRDefault="00FC3315" w14:paraId="72A3D3EC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Pr="009047D7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Pr="009047D7" w:rsidR="00FC3315" w:rsidP="009E7B8A" w:rsidRDefault="00BF5CB4" w14:paraId="0892AD5A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  <w:r w:rsidRPr="009047D7" w:rsidR="00CF24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Pr="009047D7" w:rsidR="00FC3315" w:rsidP="00E32F86" w:rsidRDefault="00BF5CB4" w14:paraId="33CFEC6B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Pr="009047D7" w:rsidR="00FC3315" w:rsidP="009E7B8A" w:rsidRDefault="00BF5CB4" w14:paraId="6A09E912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Pr="009047D7" w:rsidR="00FC3315" w:rsidP="003E4A84" w:rsidRDefault="00BF5CB4" w14:paraId="33E67AC6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Pr="009047D7" w:rsidR="00FC3315" w:rsidP="009E7B8A" w:rsidRDefault="00BF5CB4" w14:paraId="1BBD13F9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Pr="009047D7" w:rsidR="00FC3315" w:rsidP="009E7B8A" w:rsidRDefault="00BF5CB4" w14:paraId="0BE14808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-</w:t>
            </w:r>
          </w:p>
        </w:tc>
      </w:tr>
    </w:tbl>
    <w:p w:rsidRPr="009047D7" w:rsidR="00FC3315" w:rsidP="00FC3315" w:rsidRDefault="00FC3315" w14:paraId="0D0B940D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Pr="009047D7" w:rsidR="00FC3315" w:rsidTr="00CC709A" w14:paraId="380C48C3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9047D7" w:rsidR="00FC3315" w:rsidP="009E7B8A" w:rsidRDefault="00FC3315" w14:paraId="76C032E5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9047D7" w:rsidR="00FC3315" w:rsidP="00FC3315" w:rsidRDefault="00B8319B" w14:paraId="1CD7B278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Dr Szymon Kisiel</w:t>
            </w:r>
          </w:p>
        </w:tc>
      </w:tr>
      <w:tr w:rsidRPr="009047D7" w:rsidR="00FC3315" w:rsidTr="00CC709A" w14:paraId="63288DDC" w14:textId="77777777">
        <w:tc>
          <w:tcPr>
            <w:tcW w:w="2988" w:type="dxa"/>
            <w:vAlign w:val="center"/>
          </w:tcPr>
          <w:p w:rsidRPr="009047D7" w:rsidR="00FC3315" w:rsidP="009E7B8A" w:rsidRDefault="00FC3315" w14:paraId="736EA59D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9047D7" w:rsidR="00FC3315" w:rsidP="00FC3315" w:rsidRDefault="00B8319B" w14:paraId="4BC826F5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Dr Szymon Kisiel</w:t>
            </w:r>
          </w:p>
        </w:tc>
      </w:tr>
      <w:tr w:rsidRPr="009047D7" w:rsidR="00B8319B" w:rsidTr="00CC709A" w14:paraId="78830B7A" w14:textId="77777777">
        <w:tc>
          <w:tcPr>
            <w:tcW w:w="2988" w:type="dxa"/>
            <w:vAlign w:val="center"/>
          </w:tcPr>
          <w:p w:rsidRPr="009047D7" w:rsidR="00B8319B" w:rsidP="00B8319B" w:rsidRDefault="00B8319B" w14:paraId="71045629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:rsidRPr="009047D7" w:rsidR="00B8319B" w:rsidP="00B8319B" w:rsidRDefault="00B8319B" w14:paraId="1D1B11B9" w14:textId="77777777">
            <w:pPr>
              <w:jc w:val="both"/>
              <w:rPr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>Zapoznanie studentów z podstawowymi zagadnieniami z zakresu organów ochrony prawnej oraz przygotowanie umożliwiające wybór odpowiedniego organu w określonych sytuacjach do dochodzenia praw w życiu prywatnym i działalności zawodowej.</w:t>
            </w:r>
          </w:p>
        </w:tc>
      </w:tr>
      <w:tr w:rsidRPr="009047D7" w:rsidR="00B8319B" w:rsidTr="00CC709A" w14:paraId="5271320C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9047D7" w:rsidR="00B8319B" w:rsidP="00B8319B" w:rsidRDefault="00B8319B" w14:paraId="6191DBA7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9047D7" w:rsidR="00B8319B" w:rsidP="00B8319B" w:rsidRDefault="00B8319B" w14:paraId="0D5A41FD" w14:textId="77777777">
            <w:pPr>
              <w:rPr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>Znajomość wiedzy o społeczeństwie. Znajomość ustroju Państwa</w:t>
            </w:r>
          </w:p>
        </w:tc>
      </w:tr>
    </w:tbl>
    <w:p w:rsidRPr="009047D7" w:rsidR="00FC3315" w:rsidP="00FC3315" w:rsidRDefault="00FC3315" w14:paraId="0E27B00A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Pr="00BD6780" w:rsidR="00FC3315" w:rsidTr="00CC709A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BD6780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BD6780">
              <w:rPr>
                <w:b/>
                <w:sz w:val="22"/>
                <w:szCs w:val="22"/>
              </w:rPr>
              <w:t>EFEKTY UCZENIA SIĘ</w:t>
            </w:r>
          </w:p>
        </w:tc>
      </w:tr>
      <w:tr w:rsidRPr="00BD6780" w:rsidR="00FC3315" w:rsidTr="00CC709A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BD6780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BD6780" w:rsidR="00FC3315" w:rsidP="00FC3315" w:rsidRDefault="00FC3315" w14:paraId="56674204" w14:textId="77777777">
            <w:pPr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BD6780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Kod kierunkowego efektu</w:t>
            </w:r>
          </w:p>
          <w:p w:rsidRPr="00BD6780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uczenia się</w:t>
            </w:r>
          </w:p>
        </w:tc>
      </w:tr>
      <w:tr w:rsidRPr="00BD6780" w:rsidR="00C6410B" w14:paraId="3C822FDD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D6780" w:rsidR="00C6410B" w:rsidP="00C6410B" w:rsidRDefault="00C6410B" w14:paraId="5B4507BE" w14:textId="77777777">
            <w:pPr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BD6780" w:rsidR="00C6410B" w:rsidP="00C6410B" w:rsidRDefault="009047D7" w14:paraId="12348FD4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D6780">
              <w:rPr>
                <w:rFonts w:ascii="Times New Roman" w:hAnsi="Times New Roman" w:eastAsia="Arial Unicode MS"/>
                <w:sz w:val="22"/>
                <w:szCs w:val="22"/>
              </w:rPr>
              <w:t>Ma wiedzę na temat</w:t>
            </w:r>
            <w:r w:rsidRPr="00BD6780" w:rsidR="00C6410B">
              <w:rPr>
                <w:rFonts w:ascii="Times New Roman" w:hAnsi="Times New Roman" w:eastAsia="Arial Unicode MS"/>
                <w:sz w:val="22"/>
                <w:szCs w:val="22"/>
              </w:rPr>
              <w:t xml:space="preserve"> podziału instytucji państwowych w oparciu o kryterium stosowania prawa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BD6780" w:rsidR="00C6410B" w:rsidP="00C6410B" w:rsidRDefault="00C6410B" w14:paraId="24150B28" w14:textId="77777777">
            <w:pPr>
              <w:jc w:val="center"/>
              <w:rPr>
                <w:sz w:val="22"/>
                <w:szCs w:val="22"/>
              </w:rPr>
            </w:pPr>
            <w:r w:rsidRPr="00BD6780">
              <w:rPr>
                <w:b/>
                <w:bCs/>
                <w:sz w:val="22"/>
                <w:szCs w:val="22"/>
              </w:rPr>
              <w:t>K1P_W02</w:t>
            </w:r>
          </w:p>
        </w:tc>
      </w:tr>
      <w:tr w:rsidRPr="00BD6780" w:rsidR="00C6410B" w:rsidTr="00CC709A" w14:paraId="22A03B93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D6780" w:rsidR="00C6410B" w:rsidP="00C6410B" w:rsidRDefault="00C6410B" w14:paraId="385FFFD4" w14:textId="77777777">
            <w:pPr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BD6780" w:rsidR="00C6410B" w:rsidP="00C6410B" w:rsidRDefault="00C6410B" w14:paraId="3EBC80AC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BD6780">
              <w:rPr>
                <w:rFonts w:ascii="Times New Roman" w:hAnsi="Times New Roman"/>
                <w:sz w:val="22"/>
                <w:szCs w:val="22"/>
              </w:rPr>
              <w:t>Ma wiedzę n</w:t>
            </w:r>
            <w:r w:rsidRPr="00BD6780" w:rsidR="009047D7">
              <w:rPr>
                <w:rFonts w:ascii="Times New Roman" w:hAnsi="Times New Roman"/>
                <w:sz w:val="22"/>
                <w:szCs w:val="22"/>
              </w:rPr>
              <w:t>a temat</w:t>
            </w:r>
            <w:r w:rsidRPr="00BD6780">
              <w:rPr>
                <w:rFonts w:ascii="Times New Roman" w:hAnsi="Times New Roman"/>
                <w:sz w:val="22"/>
                <w:szCs w:val="22"/>
              </w:rPr>
              <w:t xml:space="preserve"> kompetencji instytucji Państwa w zakresie tworzenia i stosowania prawa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BD6780" w:rsidR="00C6410B" w:rsidP="00C6410B" w:rsidRDefault="00C6410B" w14:paraId="108CB561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BD6780">
              <w:rPr>
                <w:b/>
                <w:bCs/>
                <w:sz w:val="22"/>
                <w:szCs w:val="22"/>
              </w:rPr>
              <w:t>K1P_W05</w:t>
            </w:r>
          </w:p>
          <w:p w:rsidRPr="00BD6780" w:rsidR="00C6410B" w:rsidP="00C6410B" w:rsidRDefault="00C6410B" w14:paraId="60061E4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D6780" w:rsidR="00C6410B" w14:paraId="064F1340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D6780" w:rsidR="00C6410B" w:rsidP="00C6410B" w:rsidRDefault="00C6410B" w14:paraId="2953FD37" w14:textId="77777777">
            <w:pPr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BD6780" w:rsidR="00C6410B" w:rsidP="00C6410B" w:rsidRDefault="009047D7" w14:paraId="06554540" w14:textId="77777777">
            <w:pPr>
              <w:spacing w:after="120"/>
              <w:jc w:val="both"/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Prawidłowo posługuje się terminologią z zakresu organów ochrony prawnej, w tym pojęciami dotyczącymi sądownictwa, prokuratury, organów kontrolnych i organów ścigania.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BD6780" w:rsidR="00C6410B" w:rsidP="00C6410B" w:rsidRDefault="00C6410B" w14:paraId="39B9834A" w14:textId="77777777">
            <w:pPr>
              <w:jc w:val="center"/>
              <w:rPr>
                <w:sz w:val="22"/>
                <w:szCs w:val="22"/>
              </w:rPr>
            </w:pPr>
            <w:r w:rsidRPr="00BD6780">
              <w:rPr>
                <w:b/>
                <w:bCs/>
                <w:sz w:val="22"/>
                <w:szCs w:val="22"/>
              </w:rPr>
              <w:t>K1P_U01</w:t>
            </w:r>
          </w:p>
        </w:tc>
      </w:tr>
      <w:tr w:rsidRPr="00BD6780" w:rsidR="00C6410B" w:rsidTr="00CC709A" w14:paraId="5558A9DC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D6780" w:rsidR="00C6410B" w:rsidP="00C6410B" w:rsidRDefault="00C6410B" w14:paraId="5464B667" w14:textId="77777777">
            <w:pPr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BD6780" w:rsidR="00C6410B" w:rsidP="00C6410B" w:rsidRDefault="009047D7" w14:paraId="6DEA67E0" w14:textId="7777777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D6780">
              <w:rPr>
                <w:rFonts w:ascii="Times New Roman" w:hAnsi="Times New Roman"/>
                <w:sz w:val="22"/>
                <w:szCs w:val="22"/>
              </w:rPr>
              <w:t>potrafi odszukać, zidentyfikować i dobrać właściwe przepisy regulujące działanie organów ochrony prawnej w sytuacjach problemowych przedstawionych podczas zajęć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BD6780" w:rsidR="00C6410B" w:rsidP="00C6410B" w:rsidRDefault="00C6410B" w14:paraId="5AF1E78F" w14:textId="77777777">
            <w:pPr>
              <w:jc w:val="center"/>
              <w:rPr>
                <w:sz w:val="22"/>
                <w:szCs w:val="22"/>
              </w:rPr>
            </w:pPr>
            <w:r w:rsidRPr="00BD6780">
              <w:rPr>
                <w:b/>
                <w:bCs/>
                <w:sz w:val="22"/>
                <w:szCs w:val="22"/>
              </w:rPr>
              <w:t>K1P_U06</w:t>
            </w:r>
          </w:p>
        </w:tc>
      </w:tr>
      <w:tr w:rsidRPr="00BD6780" w:rsidR="00C6410B" w14:paraId="6DC3FD94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D6780" w:rsidR="00C6410B" w:rsidP="00C6410B" w:rsidRDefault="00C6410B" w14:paraId="1569879C" w14:textId="77777777">
            <w:pPr>
              <w:rPr>
                <w:sz w:val="22"/>
                <w:szCs w:val="22"/>
              </w:rPr>
            </w:pPr>
            <w:r w:rsidRPr="00BD6780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BD6780" w:rsidR="00C6410B" w:rsidP="00C6410B" w:rsidRDefault="009047D7" w14:paraId="7C90C4A7" w14:textId="7777777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D6780">
              <w:rPr>
                <w:rFonts w:ascii="Times New Roman" w:hAnsi="Times New Roman"/>
                <w:sz w:val="22"/>
                <w:szCs w:val="22"/>
              </w:rPr>
              <w:t>rozumie znaczenie działalności organów ochrony prawnej w życiu publicznym i potrafi uwzględniać ich rolę przy planowaniu lokalnych inicjatyw społecznych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BD6780" w:rsidR="00C6410B" w:rsidP="00C6410B" w:rsidRDefault="00C6410B" w14:paraId="3E0CDC62" w14:textId="77777777">
            <w:pPr>
              <w:jc w:val="center"/>
              <w:rPr>
                <w:szCs w:val="24"/>
              </w:rPr>
            </w:pPr>
            <w:r w:rsidRPr="00BD6780">
              <w:rPr>
                <w:b/>
                <w:bCs/>
                <w:sz w:val="22"/>
                <w:szCs w:val="22"/>
              </w:rPr>
              <w:t>K1P_K06</w:t>
            </w:r>
          </w:p>
        </w:tc>
      </w:tr>
    </w:tbl>
    <w:p w:rsidRPr="009047D7" w:rsidR="00FC3315" w:rsidP="00FC3315" w:rsidRDefault="00FC3315" w14:paraId="44EAFD9C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9047D7" w:rsidR="00FC3315" w:rsidTr="00CC709A" w14:paraId="2D313254" w14:textId="77777777">
        <w:tc>
          <w:tcPr>
            <w:tcW w:w="10598" w:type="dxa"/>
            <w:vAlign w:val="center"/>
          </w:tcPr>
          <w:p w:rsidRPr="009047D7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TREŚCI PROGRAMOWE</w:t>
            </w:r>
          </w:p>
        </w:tc>
      </w:tr>
      <w:tr w:rsidRPr="009047D7" w:rsidR="00FC3315" w:rsidTr="00CC709A" w14:paraId="2133FA09" w14:textId="77777777">
        <w:tc>
          <w:tcPr>
            <w:tcW w:w="10598" w:type="dxa"/>
            <w:shd w:val="pct15" w:color="auto" w:fill="FFFFFF"/>
          </w:tcPr>
          <w:p w:rsidRPr="009047D7" w:rsidR="00FC3315" w:rsidP="00FC3315" w:rsidRDefault="005065AF" w14:paraId="3AA598AD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Wykłady</w:t>
            </w:r>
          </w:p>
        </w:tc>
      </w:tr>
      <w:tr w:rsidRPr="009047D7" w:rsidR="00B8319B" w:rsidTr="00CC709A" w14:paraId="42F6D5A9" w14:textId="77777777">
        <w:tc>
          <w:tcPr>
            <w:tcW w:w="10598" w:type="dxa"/>
          </w:tcPr>
          <w:p w:rsidRPr="009047D7" w:rsidR="00ED59DE" w:rsidP="00B8319B" w:rsidRDefault="00B8319B" w14:paraId="0AD9A54D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rFonts w:eastAsia="Calibri"/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 xml:space="preserve">Pojęcie i klasyfikacja organów ochrony prawnej; </w:t>
            </w:r>
          </w:p>
          <w:p w:rsidRPr="009047D7" w:rsidR="00ED59DE" w:rsidP="00B8319B" w:rsidRDefault="00B8319B" w14:paraId="2EAA97D0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rFonts w:eastAsia="Calibri"/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 xml:space="preserve">Struktura i zadania: Krajowej Rady Sądownictwa, Sądu Najwyższego, sądów powszechnych, sądów szczególnych, sądownictwa administracyjnego, Trybunału Konstytucyjnego, Trybunału Stanu, Rzecznika Praw Obywatelskich i rzeczników poszczególnych grup społecznych; </w:t>
            </w:r>
          </w:p>
          <w:p w:rsidRPr="009047D7" w:rsidR="00ED59DE" w:rsidP="00B8319B" w:rsidRDefault="00B8319B" w14:paraId="77BA2AFF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rFonts w:eastAsia="Calibri"/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 xml:space="preserve">Struktura i zadania Europejskiego Trybunału Sprawiedliwości UE, Europejskiego Rzecznika Praw Obywatelskich; </w:t>
            </w:r>
          </w:p>
          <w:p w:rsidRPr="009047D7" w:rsidR="00B8319B" w:rsidP="00B8319B" w:rsidRDefault="00B8319B" w14:paraId="4C3D00CF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>Ogólna charakterystyka środków prawnych rozpatrywanych przez organy ochrony prawnej omawiane podczas wykładu</w:t>
            </w:r>
            <w:r w:rsidRPr="009047D7">
              <w:rPr>
                <w:rFonts w:eastAsia="Calibri"/>
              </w:rPr>
              <w:t>.</w:t>
            </w:r>
          </w:p>
        </w:tc>
      </w:tr>
      <w:tr w:rsidRPr="009047D7" w:rsidR="00B8319B" w:rsidTr="007F72F8" w14:paraId="23D11BFB" w14:textId="77777777">
        <w:tc>
          <w:tcPr>
            <w:tcW w:w="10598" w:type="dxa"/>
            <w:shd w:val="clear" w:color="auto" w:fill="D9D9D9"/>
          </w:tcPr>
          <w:p w:rsidRPr="009047D7" w:rsidR="00B8319B" w:rsidP="00B8319B" w:rsidRDefault="00B8319B" w14:paraId="29D4CA5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Ćwiczenia</w:t>
            </w:r>
          </w:p>
        </w:tc>
      </w:tr>
      <w:tr w:rsidRPr="009047D7" w:rsidR="00B8319B" w:rsidTr="00CC709A" w14:paraId="4CDFACB5" w14:textId="77777777">
        <w:tc>
          <w:tcPr>
            <w:tcW w:w="10598" w:type="dxa"/>
          </w:tcPr>
          <w:p w:rsidRPr="009047D7" w:rsidR="00B8319B" w:rsidP="00ED59DE" w:rsidRDefault="00B8319B" w14:paraId="509E5B1C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9047D7">
              <w:rPr>
                <w:rFonts w:eastAsia="Calibri"/>
                <w:sz w:val="22"/>
                <w:szCs w:val="22"/>
              </w:rPr>
              <w:t>Analiza struktury i zadań: Prokuratury, Policji, Agencji Bezpieczeństwa Wewnętrznego, Agencji Wywiadu, Służby Wywiadu Wojskowego, Centralnego Biura Antykorupcyjnego, Staży Granicznej, Żandarmerii Wojskowej; Analiza struktury i zadań straży gminnych; Zadania Prezesa Urzędu Ochrony Konkurencji i Konsumentów i Urzędu Ochrony Konkurencji i Konsumentów, Prokuratoria Generalna R.P.; Adwokaci; Radcowie prawni.</w:t>
            </w:r>
          </w:p>
        </w:tc>
      </w:tr>
    </w:tbl>
    <w:p w:rsidRPr="009047D7" w:rsidR="00FC3315" w:rsidP="00FC3315" w:rsidRDefault="00FC3315" w14:paraId="4B94D5A5" w14:textId="77777777">
      <w:pPr>
        <w:rPr>
          <w:sz w:val="22"/>
          <w:szCs w:val="22"/>
        </w:rPr>
      </w:pPr>
    </w:p>
    <w:p w:rsidRPr="009047D7" w:rsidR="009047D7" w:rsidP="00FC3315" w:rsidRDefault="009047D7" w14:paraId="3DEEC669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Pr="009047D7" w:rsidR="00FC3315" w:rsidTr="00CC709A" w14:paraId="7B87AA05" w14:textId="77777777">
        <w:tc>
          <w:tcPr>
            <w:tcW w:w="2235" w:type="dxa"/>
            <w:tcBorders>
              <w:top w:val="single" w:color="auto" w:sz="12" w:space="0"/>
            </w:tcBorders>
            <w:vAlign w:val="center"/>
          </w:tcPr>
          <w:p w:rsidRPr="009047D7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9047D7" w:rsidR="00FC3315" w:rsidP="00ED59DE" w:rsidRDefault="00ED59DE" w14:paraId="3BC3FD88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9047D7">
              <w:rPr>
                <w:rFonts w:ascii="Times New Roman" w:hAnsi="Times New Roman"/>
                <w:lang w:val="pl-PL"/>
              </w:rPr>
              <w:t>Organy ochrony prawnej / redakcja naukowa Paweł Kuczma; [autorzy] Anna Chodorowska, Paweł Kuczma, Justyna Michalska. - Stan prawny na 1 grudnia 2023 r.</w:t>
            </w:r>
          </w:p>
          <w:p w:rsidRPr="009047D7" w:rsidR="00ED59DE" w:rsidP="00ED59DE" w:rsidRDefault="00ED59DE" w14:paraId="49052507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9047D7">
              <w:rPr>
                <w:rFonts w:ascii="Times New Roman" w:hAnsi="Times New Roman"/>
                <w:lang w:val="pl-PL"/>
              </w:rPr>
              <w:t>Organy ochrony prawnej RP / Sławomir Serafin, Bogumił Szmulik. - 2. wyd., Warszawa: Wydawnictwo C. H. Beck, 2010</w:t>
            </w:r>
          </w:p>
        </w:tc>
      </w:tr>
      <w:tr w:rsidRPr="009047D7" w:rsidR="00FC3315" w:rsidTr="00CC709A" w14:paraId="2DE5A67F" w14:textId="77777777">
        <w:tc>
          <w:tcPr>
            <w:tcW w:w="2235" w:type="dxa"/>
            <w:vAlign w:val="center"/>
          </w:tcPr>
          <w:p w:rsidRPr="009047D7" w:rsidR="00FC3315" w:rsidP="00CC709A" w:rsidRDefault="00FC3315" w14:paraId="3D349A6B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Pr="009047D7" w:rsidR="00FC3315" w:rsidP="00ED59DE" w:rsidRDefault="00ED59DE" w14:paraId="7301EEDE" w14:textId="77777777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Instytucje i prawo Unii Europejskiej / Jan Barcz, Maciej Górka, Anna </w:t>
            </w:r>
            <w:proofErr w:type="spellStart"/>
            <w:r w:rsidRPr="009047D7">
              <w:rPr>
                <w:sz w:val="22"/>
                <w:szCs w:val="22"/>
              </w:rPr>
              <w:t>Wyrozumska</w:t>
            </w:r>
            <w:proofErr w:type="spellEnd"/>
            <w:r w:rsidRPr="009047D7">
              <w:rPr>
                <w:sz w:val="22"/>
                <w:szCs w:val="22"/>
              </w:rPr>
              <w:t>. - 6. wydanie, stan prawny na 21 lipca 2020 r., Warszawa: Wolters Kluwer, 2020</w:t>
            </w:r>
          </w:p>
        </w:tc>
      </w:tr>
      <w:tr w:rsidRPr="009047D7" w:rsidR="00FC3315" w:rsidTr="00CC709A" w14:paraId="3E2206CA" w14:textId="77777777">
        <w:tc>
          <w:tcPr>
            <w:tcW w:w="2235" w:type="dxa"/>
          </w:tcPr>
          <w:p w:rsidRPr="009047D7" w:rsidR="00FC3315" w:rsidP="00FC3315" w:rsidRDefault="00FC3315" w14:paraId="4FF532E2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Metody kształcenia</w:t>
            </w:r>
            <w:r w:rsidRPr="009047D7" w:rsidR="00072C4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:rsidRPr="009047D7" w:rsidR="00ED59DE" w:rsidP="00ED59DE" w:rsidRDefault="00ED59DE" w14:paraId="5384798B" w14:textId="77777777">
            <w:pPr>
              <w:jc w:val="both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Wykład informacyjny, wykład problemowy, wykład konwersatoryjny.</w:t>
            </w:r>
          </w:p>
          <w:p w:rsidRPr="009047D7" w:rsidR="00FC3315" w:rsidP="00ED59DE" w:rsidRDefault="00ED59DE" w14:paraId="24239FD7" w14:textId="77777777">
            <w:pPr>
              <w:jc w:val="both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Ćwiczenia praktyczne (studium przypadku), dyskusja, praca w grupach, rozwiązywanie kazusów</w:t>
            </w:r>
          </w:p>
        </w:tc>
      </w:tr>
      <w:tr w:rsidRPr="009047D7" w:rsidR="00072C4D" w:rsidTr="00CC709A" w14:paraId="4C4EC82F" w14:textId="77777777">
        <w:tc>
          <w:tcPr>
            <w:tcW w:w="2235" w:type="dxa"/>
          </w:tcPr>
          <w:p w:rsidRPr="009047D7" w:rsidR="00072C4D" w:rsidP="00FC3315" w:rsidRDefault="00072C4D" w14:paraId="2760BDA2" w14:textId="77777777">
            <w:pPr>
              <w:rPr>
                <w:sz w:val="22"/>
                <w:szCs w:val="22"/>
              </w:rPr>
            </w:pPr>
            <w:r w:rsidRPr="009047D7">
              <w:rPr>
                <w:sz w:val="23"/>
                <w:szCs w:val="23"/>
              </w:rPr>
              <w:t>Metody kształcenia</w:t>
            </w:r>
            <w:r w:rsidRPr="009047D7">
              <w:br/>
            </w:r>
            <w:r w:rsidRPr="009047D7">
              <w:rPr>
                <w:sz w:val="23"/>
                <w:szCs w:val="23"/>
              </w:rPr>
              <w:t>z wykorzystaniem metod</w:t>
            </w:r>
            <w:r w:rsidRPr="009047D7" w:rsidR="00CC709A">
              <w:t xml:space="preserve"> </w:t>
            </w:r>
            <w:r w:rsidRPr="009047D7">
              <w:rPr>
                <w:sz w:val="23"/>
                <w:szCs w:val="23"/>
              </w:rPr>
              <w:t>i technik kształcenia na</w:t>
            </w:r>
            <w:r w:rsidRPr="009047D7">
              <w:br/>
            </w:r>
            <w:r w:rsidRPr="009047D7">
              <w:rPr>
                <w:sz w:val="23"/>
                <w:szCs w:val="23"/>
              </w:rPr>
              <w:t>odległość</w:t>
            </w:r>
          </w:p>
        </w:tc>
        <w:tc>
          <w:tcPr>
            <w:tcW w:w="8363" w:type="dxa"/>
            <w:vAlign w:val="center"/>
          </w:tcPr>
          <w:p w:rsidRPr="009047D7" w:rsidR="00072C4D" w:rsidP="0021678C" w:rsidRDefault="00CC709A" w14:paraId="5AA2FE90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Nie dotyczy</w:t>
            </w:r>
          </w:p>
        </w:tc>
      </w:tr>
    </w:tbl>
    <w:p w:rsidRPr="009047D7" w:rsidR="009E7B8A" w:rsidP="00FC3315" w:rsidRDefault="009E7B8A" w14:paraId="3656B9AB" w14:textId="77777777">
      <w:pPr>
        <w:rPr>
          <w:sz w:val="22"/>
          <w:szCs w:val="22"/>
        </w:rPr>
      </w:pPr>
    </w:p>
    <w:p w:rsidRPr="009047D7" w:rsidR="005065AF" w:rsidP="00FC3315" w:rsidRDefault="005065AF" w14:paraId="45FB0818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Pr="009047D7" w:rsidR="00FC3315" w:rsidTr="4E5F97BD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9047D7" w:rsidR="00FC3315" w:rsidP="009E7B8A" w:rsidRDefault="00FC3315" w14:paraId="587DF2CE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9047D7" w:rsidR="00FC3315" w:rsidP="00CC709A" w:rsidRDefault="00FC3315" w14:paraId="4BF8B344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Nr e</w:t>
            </w:r>
            <w:r w:rsidRPr="009047D7" w:rsidR="00CC709A">
              <w:rPr>
                <w:sz w:val="22"/>
                <w:szCs w:val="22"/>
              </w:rPr>
              <w:t>fektu uczenia się/grupy efektów</w:t>
            </w:r>
          </w:p>
        </w:tc>
      </w:tr>
      <w:tr w:rsidRPr="009047D7" w:rsidR="00ED59DE" w:rsidTr="4E5F97BD" w14:paraId="5A91DEF2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9047D7" w:rsidR="00ED59DE" w:rsidP="4E5F97BD" w:rsidRDefault="00ED59DE" w14:paraId="74F93BAA" w14:textId="537393F3">
            <w:pPr>
              <w:pStyle w:val="Normalny"/>
              <w:rPr>
                <w:sz w:val="22"/>
                <w:szCs w:val="22"/>
              </w:rPr>
            </w:pPr>
            <w:r w:rsidRPr="4E5F97BD" w:rsidR="79DE64FE">
              <w:rPr>
                <w:sz w:val="22"/>
                <w:szCs w:val="22"/>
              </w:rPr>
              <w:t xml:space="preserve">Ćwiczenia – </w:t>
            </w:r>
            <w:r w:rsidRPr="4E5F97BD" w:rsidR="0144B8B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Postępy studenta podlegają bieżącej weryfikacji w formie pytań dotyczących omówionych wcześniej zagadnień oraz sporadycznych niezapowiedzianych sprawdzianów. Aktywność na zajęciach jest nagradzana (+), co przekłada się na ostateczny wynik z testu zaliczeniowego.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</w:tcPr>
          <w:p w:rsidRPr="009047D7" w:rsidR="00ED59DE" w:rsidP="00ED59DE" w:rsidRDefault="00C6410B" w14:paraId="05FA5692" w14:textId="77777777">
            <w:pPr>
              <w:jc w:val="center"/>
              <w:rPr>
                <w:b/>
              </w:rPr>
            </w:pPr>
            <w:r w:rsidRPr="009047D7">
              <w:rPr>
                <w:b/>
              </w:rPr>
              <w:t>03, 04, 05</w:t>
            </w:r>
          </w:p>
        </w:tc>
      </w:tr>
      <w:tr w:rsidRPr="009047D7" w:rsidR="00ED59DE" w:rsidTr="4E5F97BD" w14:paraId="49E169C6" w14:textId="77777777">
        <w:tc>
          <w:tcPr>
            <w:tcW w:w="8208" w:type="dxa"/>
            <w:gridSpan w:val="2"/>
            <w:tcMar/>
          </w:tcPr>
          <w:p w:rsidRPr="009047D7" w:rsidR="00ED59DE" w:rsidP="00ED59DE" w:rsidRDefault="00ED59DE" w14:paraId="4ADE27A7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Wykład – </w:t>
            </w:r>
            <w:r w:rsidRPr="009047D7" w:rsidR="009047D7">
              <w:rPr>
                <w:sz w:val="22"/>
                <w:szCs w:val="22"/>
              </w:rPr>
              <w:t>zaliczenie</w:t>
            </w:r>
            <w:r w:rsidRPr="009047D7">
              <w:rPr>
                <w:sz w:val="22"/>
                <w:szCs w:val="22"/>
              </w:rPr>
              <w:t xml:space="preserve"> pisemn</w:t>
            </w:r>
            <w:r w:rsidRPr="009047D7" w:rsidR="009047D7">
              <w:rPr>
                <w:sz w:val="22"/>
                <w:szCs w:val="22"/>
              </w:rPr>
              <w:t>e</w:t>
            </w:r>
            <w:r w:rsidRPr="009047D7">
              <w:rPr>
                <w:sz w:val="22"/>
                <w:szCs w:val="22"/>
              </w:rPr>
              <w:t xml:space="preserve"> – test + pytania otwarte</w:t>
            </w:r>
          </w:p>
        </w:tc>
        <w:tc>
          <w:tcPr>
            <w:tcW w:w="2390" w:type="dxa"/>
            <w:tcMar/>
            <w:vAlign w:val="center"/>
          </w:tcPr>
          <w:p w:rsidRPr="009047D7" w:rsidR="00ED59DE" w:rsidP="00ED59DE" w:rsidRDefault="00C6410B" w14:paraId="66A77527" w14:textId="77777777">
            <w:pPr>
              <w:jc w:val="center"/>
              <w:rPr>
                <w:b/>
                <w:bCs/>
              </w:rPr>
            </w:pPr>
            <w:r w:rsidRPr="009047D7">
              <w:rPr>
                <w:b/>
                <w:bCs/>
              </w:rPr>
              <w:t>01, 02</w:t>
            </w:r>
          </w:p>
        </w:tc>
      </w:tr>
      <w:tr w:rsidRPr="009047D7" w:rsidR="00ED59DE" w:rsidTr="4E5F97BD" w14:paraId="050F883B" w14:textId="77777777">
        <w:tc>
          <w:tcPr>
            <w:tcW w:w="2660" w:type="dxa"/>
            <w:tcBorders>
              <w:bottom w:val="single" w:color="auto" w:sz="12" w:space="0"/>
            </w:tcBorders>
            <w:tcMar/>
          </w:tcPr>
          <w:p w:rsidRPr="009047D7" w:rsidR="00ED59DE" w:rsidP="00ED59DE" w:rsidRDefault="00ED59DE" w14:paraId="15637860" w14:textId="77777777">
            <w:pPr>
              <w:rPr>
                <w:rFonts w:ascii="Arial Narrow" w:hAnsi="Arial Narrow"/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  <w:tcMar/>
          </w:tcPr>
          <w:p w:rsidRPr="009047D7" w:rsidR="00ED59DE" w:rsidP="4E5F97BD" w:rsidRDefault="009047D7" w14:paraId="2C01A29A" w14:textId="07073BFE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4E5F97BD" w:rsidR="512E133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Ocena z zaliczenia wykładów stanowi 100% oceny końcowej.</w:t>
            </w:r>
          </w:p>
          <w:p w:rsidRPr="009047D7" w:rsidR="00ED59DE" w:rsidP="4E5F97BD" w:rsidRDefault="009047D7" w14:paraId="59B35591" w14:textId="62513423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4E5F97BD" w:rsidR="512E133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Ocena za efekty pracy/aktywności na ćwiczeniach – </w:t>
            </w:r>
          </w:p>
          <w:p w:rsidRPr="009047D7" w:rsidR="00ED59DE" w:rsidP="4E5F97BD" w:rsidRDefault="009047D7" w14:paraId="612500BE" w14:textId="27D68F5F">
            <w:pPr>
              <w:spacing w:before="0" w:beforeAutospacing="off" w:after="0" w:afterAutospacing="off" w:line="259" w:lineRule="auto"/>
              <w:ind w:left="0" w:righ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4E5F97BD" w:rsidR="512E133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Dorobek studenta zgromadzony na ćwiczeniach stanowi podstawę do podwyższenia oceny koncowej (+)</w:t>
            </w:r>
          </w:p>
          <w:p w:rsidRPr="009047D7" w:rsidR="00ED59DE" w:rsidP="009047D7" w:rsidRDefault="009047D7" w14:paraId="5CD585EB" w14:textId="17B436BD">
            <w:pPr>
              <w:jc w:val="both"/>
              <w:rPr>
                <w:sz w:val="22"/>
                <w:szCs w:val="22"/>
              </w:rPr>
            </w:pPr>
          </w:p>
        </w:tc>
      </w:tr>
    </w:tbl>
    <w:p w:rsidRPr="009047D7" w:rsidR="00FC3315" w:rsidP="00FC3315" w:rsidRDefault="00FC3315" w14:paraId="049F31CB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Pr="009047D7" w:rsidR="00FC3315" w:rsidTr="00CC709A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9047D7" w:rsidR="00FC3315" w:rsidP="00FC3315" w:rsidRDefault="00FC3315" w14:paraId="53128261" w14:textId="77777777">
            <w:pPr>
              <w:rPr>
                <w:sz w:val="22"/>
                <w:szCs w:val="22"/>
              </w:rPr>
            </w:pPr>
          </w:p>
          <w:p w:rsidRPr="009047D7" w:rsidR="00FC3315" w:rsidP="009E7B8A" w:rsidRDefault="00FC3315" w14:paraId="126EAFC7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NAKŁAD PRACY STUDENTA</w:t>
            </w:r>
          </w:p>
          <w:p w:rsidRPr="009047D7" w:rsidR="00FC3315" w:rsidP="00FC3315" w:rsidRDefault="00FC3315" w14:paraId="62486C05" w14:textId="77777777">
            <w:pPr>
              <w:rPr>
                <w:sz w:val="22"/>
                <w:szCs w:val="22"/>
              </w:rPr>
            </w:pPr>
          </w:p>
        </w:tc>
      </w:tr>
      <w:tr w:rsidRPr="009047D7" w:rsidR="00FC3315" w:rsidTr="00CC709A" w14:paraId="043F3C1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vAlign w:val="center"/>
          </w:tcPr>
          <w:p w:rsidRPr="009047D7" w:rsidR="00FC3315" w:rsidP="009E7B8A" w:rsidRDefault="00FC3315" w14:paraId="4101652C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9047D7" w:rsidR="00FC3315" w:rsidP="009E7B8A" w:rsidRDefault="00FC3315" w14:paraId="1A7511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047D7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9047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47D7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9047D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047D7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color="auto" w:sz="4" w:space="0"/>
            </w:tcBorders>
            <w:vAlign w:val="center"/>
          </w:tcPr>
          <w:p w:rsidRPr="009047D7" w:rsidR="00FC3315" w:rsidP="009E7B8A" w:rsidRDefault="00FC3315" w14:paraId="6C32A60D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047D7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9047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47D7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Pr="009047D7" w:rsidR="00072C4D" w:rsidTr="00CC709A" w14:paraId="7BD13B51" w14:textId="77777777">
        <w:trPr>
          <w:trHeight w:val="262"/>
        </w:trPr>
        <w:tc>
          <w:tcPr>
            <w:tcW w:w="5070" w:type="dxa"/>
            <w:vMerge/>
            <w:vAlign w:val="center"/>
          </w:tcPr>
          <w:p w:rsidRPr="009047D7" w:rsidR="00072C4D" w:rsidP="009E7B8A" w:rsidRDefault="00072C4D" w14:paraId="4B9905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9047D7" w:rsidR="00072C4D" w:rsidP="009E7B8A" w:rsidRDefault="00072C4D" w14:paraId="22FD5DD3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47D7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:rsidRPr="009047D7" w:rsidR="00072C4D" w:rsidP="009E7B8A" w:rsidRDefault="00072C4D" w14:paraId="6F6400B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607C9D3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w zajęciach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przeprowadzanych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z wykorzystaniem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metod i technik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kształcenia na</w:t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9047D7">
              <w:rPr>
                <w:rFonts w:ascii="Times New Roman" w:hAnsi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9047D7" w:rsidR="00072C4D" w:rsidTr="00CC709A" w14:paraId="119A5AC4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60A9C869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Pr="009047D7" w:rsidR="00072C4D" w:rsidP="009E7B8A" w:rsidRDefault="00F70DA2" w14:paraId="423D4B9D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9047D7" w:rsidR="00072C4D" w:rsidP="009E7B8A" w:rsidRDefault="00C6410B" w14:paraId="4B584315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1299C43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072C4D" w:rsidTr="00CC709A" w14:paraId="7B954D0A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067013EB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Pr="009047D7" w:rsidR="00072C4D" w:rsidP="009E7B8A" w:rsidRDefault="00072C4D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9047D7" w:rsidR="00072C4D" w:rsidP="009E7B8A" w:rsidRDefault="00072C4D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072C4D" w:rsidTr="00CC709A" w14:paraId="784384A1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9047D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Pr="009047D7" w:rsidR="00072C4D" w:rsidP="005A5B46" w:rsidRDefault="00F70DA2" w14:paraId="4C2A823A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9047D7" w:rsidR="00072C4D" w:rsidP="009E7B8A" w:rsidRDefault="009047D7" w14:paraId="41150DF2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072C4D" w:rsidTr="00CC709A" w14:paraId="18803EB2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755824E3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Pr="009047D7" w:rsidR="00072C4D" w:rsidP="009E7B8A" w:rsidRDefault="009047D7" w14:paraId="46BB2669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9047D7" w:rsidR="00072C4D" w:rsidP="009E7B8A" w:rsidRDefault="009047D7" w14:paraId="62E3969C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072C4D" w:rsidTr="00CC709A" w14:paraId="3B88CF29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0ABCBCB1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Przygotowanie projektu / eseju / itp.</w:t>
            </w:r>
            <w:r w:rsidRPr="009047D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Pr="009047D7" w:rsidR="00072C4D" w:rsidP="009E7B8A" w:rsidRDefault="00072C4D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9047D7" w:rsidR="00072C4D" w:rsidP="009E7B8A" w:rsidRDefault="00072C4D" w14:paraId="34CE0A4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62EBF3C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072C4D" w:rsidTr="00CC709A" w14:paraId="70E24ABD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2934EA12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Pr="009047D7" w:rsidR="00072C4D" w:rsidP="009E7B8A" w:rsidRDefault="009047D7" w14:paraId="78941E47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Pr="009047D7" w:rsidR="00072C4D" w:rsidP="009E7B8A" w:rsidRDefault="009047D7" w14:paraId="18F999B5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6D98A12B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072C4D" w:rsidTr="00CC709A" w14:paraId="06BCD8CC" w14:textId="77777777">
        <w:trPr>
          <w:trHeight w:val="262"/>
        </w:trPr>
        <w:tc>
          <w:tcPr>
            <w:tcW w:w="5070" w:type="dxa"/>
          </w:tcPr>
          <w:p w:rsidRPr="009047D7" w:rsidR="00072C4D" w:rsidP="00FC3315" w:rsidRDefault="00072C4D" w14:paraId="040B8E96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Pr="009047D7" w:rsidR="00072C4D" w:rsidP="009E7B8A" w:rsidRDefault="00F70DA2" w14:paraId="091FBB55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:rsidRPr="009047D7" w:rsidR="00072C4D" w:rsidP="009E7B8A" w:rsidRDefault="00072C4D" w14:paraId="2946DB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9047D7" w:rsidR="00072C4D" w:rsidP="009E7B8A" w:rsidRDefault="00072C4D" w14:paraId="5997CC1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F636F7" w:rsidTr="00CC709A" w14:paraId="229D7D00" w14:textId="77777777">
        <w:trPr>
          <w:trHeight w:val="262"/>
        </w:trPr>
        <w:tc>
          <w:tcPr>
            <w:tcW w:w="5070" w:type="dxa"/>
          </w:tcPr>
          <w:p w:rsidRPr="009047D7" w:rsidR="00F636F7" w:rsidP="00F636F7" w:rsidRDefault="00F636F7" w14:paraId="4AD46C6F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Pr="009047D7" w:rsidR="00F636F7" w:rsidP="00F636F7" w:rsidRDefault="00F636F7" w14:paraId="110FFD3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9047D7" w:rsidR="00F636F7" w:rsidP="00F636F7" w:rsidRDefault="00F636F7" w14:paraId="6B69937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9047D7" w:rsidR="00F636F7" w:rsidP="00F636F7" w:rsidRDefault="00F636F7" w14:paraId="3FE9F23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F636F7" w:rsidTr="00CC709A" w14:paraId="2E273328" w14:textId="77777777">
        <w:trPr>
          <w:trHeight w:val="262"/>
        </w:trPr>
        <w:tc>
          <w:tcPr>
            <w:tcW w:w="5070" w:type="dxa"/>
          </w:tcPr>
          <w:p w:rsidRPr="009047D7" w:rsidR="00F636F7" w:rsidP="00F636F7" w:rsidRDefault="00F636F7" w14:paraId="67AB42A1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Pr="009047D7" w:rsidR="00F636F7" w:rsidP="00F636F7" w:rsidRDefault="00F636F7" w14:paraId="3A974378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50,5</w:t>
            </w:r>
          </w:p>
        </w:tc>
        <w:tc>
          <w:tcPr>
            <w:tcW w:w="1559" w:type="dxa"/>
            <w:vAlign w:val="center"/>
          </w:tcPr>
          <w:p w:rsidRPr="009047D7" w:rsidR="00F636F7" w:rsidP="00F636F7" w:rsidRDefault="00F636F7" w14:paraId="480313C5" w14:textId="77777777">
            <w:pPr>
              <w:jc w:val="center"/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 xml:space="preserve">32 </w:t>
            </w:r>
          </w:p>
        </w:tc>
        <w:tc>
          <w:tcPr>
            <w:tcW w:w="2552" w:type="dxa"/>
            <w:vAlign w:val="center"/>
          </w:tcPr>
          <w:p w:rsidRPr="009047D7" w:rsidR="00F636F7" w:rsidP="00F636F7" w:rsidRDefault="00F636F7" w14:paraId="1F72F64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047D7" w:rsidR="00FC3315" w:rsidTr="00CC709A" w14:paraId="46FB9BEF" w14:textId="77777777">
        <w:trPr>
          <w:trHeight w:val="236"/>
        </w:trPr>
        <w:tc>
          <w:tcPr>
            <w:tcW w:w="5070" w:type="dxa"/>
            <w:shd w:val="clear" w:color="auto" w:fill="C0C0C0"/>
          </w:tcPr>
          <w:p w:rsidRPr="009047D7" w:rsidR="00FC3315" w:rsidP="00FC3315" w:rsidRDefault="00FC3315" w14:paraId="0D8C3CE7" w14:textId="77777777">
            <w:pPr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9047D7" w:rsidR="00FC3315" w:rsidP="009E7B8A" w:rsidRDefault="00BF5CB4" w14:paraId="7144751B" w14:textId="77777777">
            <w:pPr>
              <w:jc w:val="center"/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2</w:t>
            </w:r>
          </w:p>
        </w:tc>
      </w:tr>
      <w:tr w:rsidRPr="009047D7" w:rsidR="00FC3315" w:rsidTr="00CC709A" w14:paraId="3A22295E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9047D7" w:rsidR="00FC3315" w:rsidP="00FC3315" w:rsidRDefault="00FC3315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9047D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9047D7" w:rsidR="00707400" w:rsidP="00CC709A" w:rsidRDefault="00F636F7" w14:paraId="6BDE0F39" w14:textId="77777777">
            <w:pPr>
              <w:jc w:val="center"/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1,3</w:t>
            </w:r>
          </w:p>
        </w:tc>
      </w:tr>
      <w:tr w:rsidRPr="009047D7" w:rsidR="00072C4D" w:rsidTr="00CC709A" w14:paraId="0A639EE1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9047D7" w:rsidR="00072C4D" w:rsidP="00FC3315" w:rsidRDefault="00072C4D" w14:paraId="05ACB73D" w14:textId="77777777">
            <w:pPr>
              <w:rPr>
                <w:sz w:val="22"/>
                <w:szCs w:val="22"/>
              </w:rPr>
            </w:pPr>
            <w:r w:rsidRPr="009047D7">
              <w:rPr>
                <w:sz w:val="23"/>
                <w:szCs w:val="23"/>
              </w:rPr>
              <w:t>Liczba punktów ECTS związana z kształceniem</w:t>
            </w:r>
            <w:r w:rsidRPr="009047D7">
              <w:br/>
            </w:r>
            <w:r w:rsidRPr="009047D7">
              <w:rPr>
                <w:sz w:val="23"/>
                <w:szCs w:val="23"/>
              </w:rPr>
              <w:t>na odległość (kształcenie z wykorzystaniem</w:t>
            </w:r>
            <w:r w:rsidRPr="009047D7">
              <w:br/>
            </w:r>
            <w:r w:rsidRPr="009047D7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9047D7" w:rsidR="00072C4D" w:rsidP="009E7B8A" w:rsidRDefault="00F636F7" w14:paraId="2322F001" w14:textId="77777777">
            <w:pPr>
              <w:jc w:val="center"/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0</w:t>
            </w:r>
          </w:p>
        </w:tc>
      </w:tr>
      <w:tr w:rsidRPr="009047D7" w:rsidR="00FC3315" w:rsidTr="00CC709A" w14:paraId="24185677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9047D7" w:rsidR="00FC3315" w:rsidP="00FC3315" w:rsidRDefault="00FC3315" w14:paraId="74985CDA" w14:textId="77777777">
            <w:pPr>
              <w:rPr>
                <w:sz w:val="22"/>
                <w:szCs w:val="22"/>
              </w:rPr>
            </w:pPr>
            <w:r w:rsidRPr="009047D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9047D7" w:rsidR="00FC3315" w:rsidP="00F22401" w:rsidRDefault="00F636F7" w14:paraId="3B0A58B3" w14:textId="77777777">
            <w:pPr>
              <w:jc w:val="center"/>
              <w:rPr>
                <w:b/>
                <w:sz w:val="22"/>
                <w:szCs w:val="22"/>
              </w:rPr>
            </w:pPr>
            <w:r w:rsidRPr="009047D7">
              <w:rPr>
                <w:b/>
                <w:sz w:val="22"/>
                <w:szCs w:val="22"/>
              </w:rPr>
              <w:t>1,2</w:t>
            </w:r>
          </w:p>
        </w:tc>
      </w:tr>
    </w:tbl>
    <w:p w:rsidRPr="009047D7" w:rsidR="00E40B0C" w:rsidP="00FC3315" w:rsidRDefault="00E40B0C" w14:paraId="08CE6F91" w14:textId="77777777">
      <w:pPr>
        <w:rPr>
          <w:sz w:val="22"/>
          <w:szCs w:val="22"/>
        </w:rPr>
      </w:pPr>
    </w:p>
    <w:sectPr w:rsidRPr="009047D7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E3866"/>
    <w:multiLevelType w:val="hybridMultilevel"/>
    <w:tmpl w:val="CACA2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26C20"/>
    <w:multiLevelType w:val="hybridMultilevel"/>
    <w:tmpl w:val="23EA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88291745">
    <w:abstractNumId w:val="0"/>
  </w:num>
  <w:num w:numId="2" w16cid:durableId="159006901">
    <w:abstractNumId w:val="3"/>
  </w:num>
  <w:num w:numId="3" w16cid:durableId="477654695">
    <w:abstractNumId w:val="1"/>
  </w:num>
  <w:num w:numId="4" w16cid:durableId="1446970100">
    <w:abstractNumId w:val="5"/>
  </w:num>
  <w:num w:numId="5" w16cid:durableId="1973485660">
    <w:abstractNumId w:val="4"/>
  </w:num>
  <w:num w:numId="6" w16cid:durableId="208825919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72C4D"/>
    <w:rsid w:val="000852F4"/>
    <w:rsid w:val="000B7B2F"/>
    <w:rsid w:val="000D56F2"/>
    <w:rsid w:val="001576BD"/>
    <w:rsid w:val="001704CA"/>
    <w:rsid w:val="001A34CD"/>
    <w:rsid w:val="001C5EA7"/>
    <w:rsid w:val="0021678C"/>
    <w:rsid w:val="00285FFE"/>
    <w:rsid w:val="00292477"/>
    <w:rsid w:val="0029540B"/>
    <w:rsid w:val="002B76A0"/>
    <w:rsid w:val="00327E3A"/>
    <w:rsid w:val="00336F03"/>
    <w:rsid w:val="00386707"/>
    <w:rsid w:val="003A7F5C"/>
    <w:rsid w:val="003B0E27"/>
    <w:rsid w:val="003C2E58"/>
    <w:rsid w:val="003E4A84"/>
    <w:rsid w:val="003F415A"/>
    <w:rsid w:val="00416716"/>
    <w:rsid w:val="005065AF"/>
    <w:rsid w:val="0050790E"/>
    <w:rsid w:val="00514D39"/>
    <w:rsid w:val="00587C0C"/>
    <w:rsid w:val="005A5B46"/>
    <w:rsid w:val="00650997"/>
    <w:rsid w:val="00650DEA"/>
    <w:rsid w:val="00675DD2"/>
    <w:rsid w:val="006E7FB4"/>
    <w:rsid w:val="00707400"/>
    <w:rsid w:val="007120DA"/>
    <w:rsid w:val="00733636"/>
    <w:rsid w:val="00775968"/>
    <w:rsid w:val="007A7699"/>
    <w:rsid w:val="007F72F8"/>
    <w:rsid w:val="00801B19"/>
    <w:rsid w:val="008020D5"/>
    <w:rsid w:val="00841C16"/>
    <w:rsid w:val="008C358C"/>
    <w:rsid w:val="008E22ED"/>
    <w:rsid w:val="009047D7"/>
    <w:rsid w:val="00915F9D"/>
    <w:rsid w:val="009A3EA2"/>
    <w:rsid w:val="009E7B8A"/>
    <w:rsid w:val="009F5760"/>
    <w:rsid w:val="009F7F5D"/>
    <w:rsid w:val="00A0703A"/>
    <w:rsid w:val="00A65CEA"/>
    <w:rsid w:val="00AC7584"/>
    <w:rsid w:val="00AE0317"/>
    <w:rsid w:val="00B62FB3"/>
    <w:rsid w:val="00B8319B"/>
    <w:rsid w:val="00B8644A"/>
    <w:rsid w:val="00BD6780"/>
    <w:rsid w:val="00BF5CB4"/>
    <w:rsid w:val="00C436C6"/>
    <w:rsid w:val="00C60C15"/>
    <w:rsid w:val="00C6410B"/>
    <w:rsid w:val="00C83126"/>
    <w:rsid w:val="00CC60DC"/>
    <w:rsid w:val="00CC709A"/>
    <w:rsid w:val="00CF24C5"/>
    <w:rsid w:val="00D466D8"/>
    <w:rsid w:val="00E165AD"/>
    <w:rsid w:val="00E32F86"/>
    <w:rsid w:val="00E40B0C"/>
    <w:rsid w:val="00E725DF"/>
    <w:rsid w:val="00EA2C4A"/>
    <w:rsid w:val="00EB2148"/>
    <w:rsid w:val="00EB5D75"/>
    <w:rsid w:val="00ED59DE"/>
    <w:rsid w:val="00F22401"/>
    <w:rsid w:val="00F22F4E"/>
    <w:rsid w:val="00F24019"/>
    <w:rsid w:val="00F369AF"/>
    <w:rsid w:val="00F40A99"/>
    <w:rsid w:val="00F57DDC"/>
    <w:rsid w:val="00F636F7"/>
    <w:rsid w:val="00F70DA2"/>
    <w:rsid w:val="00F86D16"/>
    <w:rsid w:val="00F94B18"/>
    <w:rsid w:val="00FA2E58"/>
    <w:rsid w:val="00FC3315"/>
    <w:rsid w:val="00FD7A2E"/>
    <w:rsid w:val="0144B8B9"/>
    <w:rsid w:val="1D87E7BD"/>
    <w:rsid w:val="1F3DE05A"/>
    <w:rsid w:val="29062D66"/>
    <w:rsid w:val="4E5F97BD"/>
    <w:rsid w:val="512E1330"/>
    <w:rsid w:val="568AFBB5"/>
    <w:rsid w:val="5AE3D5CD"/>
    <w:rsid w:val="5B9CBF59"/>
    <w:rsid w:val="608214BD"/>
    <w:rsid w:val="79DE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D6502"/>
  <w15:chartTrackingRefBased/>
  <w15:docId w15:val="{B88EC8E1-8EF2-4281-9CF5-D181681B52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link w:val="Cytat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link w:val="Cytatintensywny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styleId="TekstpodstawowyZnak" w:customStyle="1">
    <w:name w:val="Tekst podstawowy Znak"/>
    <w:link w:val="Tekstpodstawowy"/>
    <w:rsid w:val="00CF24C5"/>
    <w:rPr>
      <w:rFonts w:ascii="Cambria" w:hAnsi="Cambria"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Szymon Kisiel</lastModifiedBy>
  <revision>11</revision>
  <dcterms:created xsi:type="dcterms:W3CDTF">2026-04-20T07:59:00.0000000Z</dcterms:created>
  <dcterms:modified xsi:type="dcterms:W3CDTF">2026-04-21T12:35:15.8413014Z</dcterms:modified>
</coreProperties>
</file>